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915BB" w:rsidRPr="00815967" w:rsidRDefault="00815967" w:rsidP="00815967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815967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  <w:t>Консультация для родителей</w:t>
      </w:r>
      <w:r w:rsidRPr="00815967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br/>
      </w:r>
      <w:r w:rsidRPr="00815967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  <w:t>«КАК ОРГАНИЗОВАТЬ ИГРОВОЙ УГОЛОК ДОМА»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Уважаемые мамы и папы, бабушки и дедушки!</w:t>
      </w:r>
      <w:r w:rsidRPr="0081596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вы хотите, чтобы ваш ребенок был деятелен, активен, успешно развивался, постарайтесь создать ему соответствующие условия.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Современные условия жизни таковы, что дети часто могут играть только в детском саду, дома на игру просто не остается времени: одни родители заняты на работе или по дому, другие не знают, как играть с ребенком, а третьи свободное время отводят на то, чтобы позаниматься с детьми, а не поиграть с ними.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Но нельзя забывать, что свое понимание картины мира и отношение к ней дети отражают в самой близкой и понятной для них деятельности - игре. И игра вдвойне интересней, когда ребенок чувствует поддержку и заинтересованность самых родных и любимых людей – родителей.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 любой семье родителям, конечно, по мере материальной возможности, необходимо позаботиться о создании условий для разнообразной игровой деятельности своего ребенка. Хорошо, когда условия позволяют обустроить для ребенка отдельную детскую комнату. А если таких возможностей нет?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 таком случае вполне реально обустроить для ребенка игровой уголок. Игровой уголок - личное пространство ребенка, которым он владеет полностью. Это пространство его свободы, его самореализации. Возможность управления своими вещами способствует формированию у ребенка волевого усилия, самостоятельности и ответственности.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Надеемся, что приведенные ниже рекомендации помогут вам обустроить игровой уголок ребенка так, чтобы он стал его любимым местом.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1. Прежде всего, для игрового уголка понадобится детский стол - простой, незатейливый, с ровной деревянной или пластиковой поверхностью, достаточно большой (оптимальный размер 50x70 см) для свободного размещения настольной игры, бумаги для рисования, конструктора и т.п. Нужны два детских стула (один для ребенка, другой для взрослого, который при необходимости сможет легко присоединиться к ребенку). Стол надо разместить таким образом, чтобы было удобно действовать и сидя, и стоя, со свободным подходом к любой стороне.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2. Необходимо также предусмотреть свободное место на полу-эту "напольную" часть игрового уголка целесообразно обозначить ковриком (примерно 70x70 см). Оформленный таким образом игровой уголок занимает немного места и при этом позволяет сконцентрировать материал для детских занятий.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3. Необходимо заранее согласовать с ребенком требования к хранению и уборке игрушек. Нужно продумать возможность временного сохранения детских построек, конструкций.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4. При наполняемости игрового уголка обязательно учитывать возраст ребенка: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1596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для сюжетной игры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нужны игрушки-персонажи, которые обычно становятся своеобразными компаньонами ребенка, объектами его эмоциональной привязанности.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1596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для конструирования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(одновременно и для игры) понадобится большой строительный набор из дерева (с деталями, различающимися по форме, величине, цвету). Это универсальный материал (к тому же очень прочный), который ничто не может заменить и который пригодится ребенку вплоть до школы;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1596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для рисования и лепки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необходимы пластилин, стопка бумаги, цветные и простые карандаши, коробка гуашевых красок, толстая и тонкая кисти (эти материалы должны все время пополняться по мере расходования);материалы для лепки, рисования и конструирования (то есть для продуктивной деятельности) - это одновременно и объекты для практического исследования (для постижения свойств и качеств предметов);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настольные игры, </w:t>
      </w:r>
      <w:proofErr w:type="spellStart"/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мозайки</w:t>
      </w:r>
      <w:proofErr w:type="spellEnd"/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детское лото с картинками, складные(разрезные) кубики- </w:t>
      </w:r>
      <w:r w:rsidRPr="0081596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стимулируют исследовательскую деятельность ребенка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1596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на стеллаже отведем место для детских книг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(слушание книг и рассматривание иллюстраций дает мощный импульс развитию ребенка).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5. Чтобы игровой материал стимулировал дальнейшее развитие ребенка, необходимо в 4-5 лет пополнить игровой уголок материалами, также имеющими универсальное значение.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1596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для сюжетной игры 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настольные макеты: кукольный дом, крепость с приложением в виде разнообразных транспортных средств, утвари, мелких человечков и животных, наборов солдатиков и роботов, которые будут "населять" эти макеты и позволят ребенку выстроить целый "игровой мир". Эти игрушки открывают неисчерпаемые возможности для творческой игры;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1596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для конструирования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надо обзавестись кнопочным конструктором типа "Лего"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1596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для исследовательской деятельности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понадобятся разнообразные наборы сюжетных картинок ("истории в картинках"), лото с более сложным содержанием (для классификации) и, самое главное, должны появиться материалы для освоения письменной речи и счета: магнитная азбука, касса букв и цифр, развивающая математическая тетрадь;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нужны и более сложные настольные игры домино и шашки.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6. Современное общество потребления с рекламой на каждом шагу навязывает слишком много ненужного. Как противостоять этому, избежать соблазнов?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</w:t>
      </w:r>
      <w:proofErr w:type="gramEnd"/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приучать ребенка глазеть на витрины. Если идти с ним в магазин игрушек, то уж целенаправленно - за заранее обсужденной и выбранной, "</w:t>
      </w:r>
      <w:proofErr w:type="spellStart"/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вымечтанной</w:t>
      </w:r>
      <w:proofErr w:type="spellEnd"/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 игрушкой;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1596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· Но надо иметь в виду, что избыток игрушек, плохо сказывается на развитии ребенка. Необходима оптимально насыщенная предметная среда, стимулирующая разнообразные занятия дошкольника и в то же время не пресыщающая его, а толкающая на путь творчества, изобретательности</w:t>
      </w:r>
      <w:r w:rsidRPr="0081596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br/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Периодически проводить ревизию и рассортировывать игрушки и игровой материал, которые накопились. Игрушки, которые ребенок явно перерос, убрать. Игровые материалы, которые еще привлекают ребенка и полезны для его развития, можно сложить в один из контейнеров в игровом уголке. Однако надо иметь в виду, что дети - большие собственники и с неохотой расстаются даже с не особенно любимыми игрушками. Поэтому к расчистке следует отнестись деликатно и поначалу, может быть, просто собрать часть игрушек и отправить на антресоли, чтобы они, по крайней мере, не загромождали пространство и не создавали мешающий сосредоточиться калейдоскоп.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8. Чем руководствоваться родителям при подборе игрушек для дошкольника? Конечно, любая игрушка должна быть эстетичной, безопасной, развлекать ребенка, поскольку игра-деятельность, доставляющая удовольствие.</w:t>
      </w:r>
      <w:r w:rsidRPr="008159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1596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Дети, которые мало играют, плохо развиваются!</w:t>
      </w:r>
      <w:r w:rsidRPr="0081596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br/>
        <w:t>Через игру ребенок входит в мир взрослых. Пора детства проходит быстро.</w:t>
      </w:r>
      <w:r w:rsidRPr="0081596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br/>
        <w:t>Играйте чаще со своим ребенком! Создавайте ребенку условия для гармоничного</w:t>
      </w:r>
      <w:r w:rsidRPr="0081596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br/>
        <w:t>развития.</w:t>
      </w:r>
      <w:bookmarkStart w:id="0" w:name="_GoBack"/>
      <w:bookmarkEnd w:id="0"/>
    </w:p>
    <w:sectPr w:rsidR="00C915BB" w:rsidRPr="00815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967"/>
    <w:rsid w:val="007C57E3"/>
    <w:rsid w:val="00815967"/>
    <w:rsid w:val="00C9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BA5F1"/>
  <w15:chartTrackingRefBased/>
  <w15:docId w15:val="{56C2F2D3-9658-4735-BCC5-5AF1193B5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931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2022-03-20T13:04:00Z</dcterms:created>
  <dcterms:modified xsi:type="dcterms:W3CDTF">2022-03-20T13:04:00Z</dcterms:modified>
</cp:coreProperties>
</file>